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349EA" w14:textId="77777777" w:rsidR="000E71F3" w:rsidRPr="000E71F3" w:rsidRDefault="000E71F3" w:rsidP="000E71F3">
      <w:pPr>
        <w:spacing w:after="240"/>
        <w:jc w:val="center"/>
        <w:rPr>
          <w:b/>
          <w:bCs/>
          <w:caps/>
          <w:color w:val="525252" w:themeColor="accent3" w:themeShade="80"/>
          <w:sz w:val="28"/>
          <w:szCs w:val="28"/>
          <w:lang w:val="pt-BR"/>
        </w:rPr>
      </w:pPr>
      <w:r w:rsidRPr="000E71F3">
        <w:rPr>
          <w:b/>
          <w:bCs/>
          <w:color w:val="525252" w:themeColor="accent3" w:themeShade="80"/>
          <w:sz w:val="28"/>
          <w:szCs w:val="28"/>
          <w:lang w:val="pt-BR"/>
        </w:rPr>
        <w:t>Formulário de Identificação</w:t>
      </w:r>
    </w:p>
    <w:p w14:paraId="54B77BE9" w14:textId="77777777" w:rsidR="000E71F3" w:rsidRPr="007C1E58" w:rsidRDefault="000E71F3" w:rsidP="000E71F3">
      <w:pPr>
        <w:rPr>
          <w:lang w:val="en-150"/>
        </w:rPr>
      </w:pPr>
      <w:r w:rsidRPr="007C1E58">
        <w:rPr>
          <w:lang w:val="en-150"/>
        </w:rPr>
        <w:t xml:space="preserve">Antes de </w:t>
      </w:r>
      <w:proofErr w:type="spellStart"/>
      <w:r w:rsidRPr="007C1E58">
        <w:rPr>
          <w:lang w:val="en-150"/>
        </w:rPr>
        <w:t>preencher</w:t>
      </w:r>
      <w:proofErr w:type="spellEnd"/>
      <w:r w:rsidRPr="007C1E58">
        <w:rPr>
          <w:lang w:val="en-150"/>
        </w:rPr>
        <w:t xml:space="preserve"> as </w:t>
      </w:r>
      <w:proofErr w:type="spellStart"/>
      <w:r w:rsidRPr="007C1E58">
        <w:rPr>
          <w:lang w:val="en-150"/>
        </w:rPr>
        <w:t>informações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abaixo</w:t>
      </w:r>
      <w:proofErr w:type="spellEnd"/>
      <w:r w:rsidRPr="007C1E58">
        <w:rPr>
          <w:lang w:val="en-150"/>
        </w:rPr>
        <w:t xml:space="preserve">, </w:t>
      </w:r>
      <w:proofErr w:type="spellStart"/>
      <w:r w:rsidRPr="007C1E58">
        <w:rPr>
          <w:lang w:val="en-150"/>
        </w:rPr>
        <w:t>por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favor</w:t>
      </w:r>
      <w:proofErr w:type="spellEnd"/>
      <w:r w:rsidRPr="007C1E58">
        <w:rPr>
          <w:lang w:val="en-150"/>
        </w:rPr>
        <w:t xml:space="preserve">, </w:t>
      </w:r>
      <w:proofErr w:type="spellStart"/>
      <w:r w:rsidRPr="007C1E58">
        <w:rPr>
          <w:lang w:val="en-150"/>
        </w:rPr>
        <w:t>leia</w:t>
      </w:r>
      <w:proofErr w:type="spellEnd"/>
      <w:r w:rsidRPr="007C1E58">
        <w:rPr>
          <w:lang w:val="en-150"/>
        </w:rPr>
        <w:t xml:space="preserve"> as </w:t>
      </w:r>
      <w:proofErr w:type="spellStart"/>
      <w:r w:rsidRPr="007C1E58">
        <w:rPr>
          <w:lang w:val="en-150"/>
        </w:rPr>
        <w:t>seguintes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recomendações</w:t>
      </w:r>
      <w:proofErr w:type="spellEnd"/>
      <w:r w:rsidRPr="007C1E58">
        <w:rPr>
          <w:lang w:val="en-150"/>
        </w:rPr>
        <w:t>:</w:t>
      </w:r>
    </w:p>
    <w:p w14:paraId="1E1974AF" w14:textId="77777777" w:rsidR="000E71F3" w:rsidRPr="007C1E58" w:rsidRDefault="000E71F3" w:rsidP="000E71F3">
      <w:pPr>
        <w:pStyle w:val="ListParagraph"/>
        <w:numPr>
          <w:ilvl w:val="0"/>
          <w:numId w:val="14"/>
        </w:numPr>
        <w:rPr>
          <w:lang w:val="en-150"/>
        </w:rPr>
      </w:pPr>
      <w:r w:rsidRPr="007C1E58">
        <w:rPr>
          <w:lang w:val="en-150"/>
        </w:rPr>
        <w:t>Todos</w:t>
      </w:r>
      <w:r w:rsidRPr="008465C0">
        <w:rPr>
          <w:lang w:val="pt-BR"/>
        </w:rPr>
        <w:t>/as</w:t>
      </w:r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os</w:t>
      </w:r>
      <w:proofErr w:type="spellEnd"/>
      <w:r w:rsidRPr="008465C0">
        <w:rPr>
          <w:lang w:val="pt-BR"/>
        </w:rPr>
        <w:t>/as</w:t>
      </w:r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autores</w:t>
      </w:r>
      <w:proofErr w:type="spellEnd"/>
      <w:r w:rsidRPr="008465C0">
        <w:rPr>
          <w:lang w:val="pt-BR"/>
        </w:rPr>
        <w:t>/as</w:t>
      </w:r>
      <w:r w:rsidRPr="007C1E58">
        <w:rPr>
          <w:lang w:val="en-150"/>
        </w:rPr>
        <w:t xml:space="preserve"> do </w:t>
      </w:r>
      <w:proofErr w:type="spellStart"/>
      <w:r w:rsidRPr="007C1E58">
        <w:rPr>
          <w:lang w:val="en-150"/>
        </w:rPr>
        <w:t>manuscrito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devem</w:t>
      </w:r>
      <w:proofErr w:type="spellEnd"/>
      <w:r w:rsidRPr="007C1E58">
        <w:rPr>
          <w:lang w:val="en-150"/>
        </w:rPr>
        <w:t xml:space="preserve"> ser </w:t>
      </w:r>
      <w:proofErr w:type="spellStart"/>
      <w:r w:rsidRPr="007C1E58">
        <w:rPr>
          <w:lang w:val="en-150"/>
        </w:rPr>
        <w:t>mencionados</w:t>
      </w:r>
      <w:proofErr w:type="spellEnd"/>
      <w:r w:rsidRPr="008465C0">
        <w:rPr>
          <w:lang w:val="pt-BR"/>
        </w:rPr>
        <w:t>/as</w:t>
      </w:r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na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ordem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em</w:t>
      </w:r>
      <w:proofErr w:type="spellEnd"/>
      <w:r w:rsidRPr="007C1E58">
        <w:rPr>
          <w:lang w:val="en-150"/>
        </w:rPr>
        <w:t xml:space="preserve"> que </w:t>
      </w:r>
      <w:proofErr w:type="spellStart"/>
      <w:r w:rsidRPr="007C1E58">
        <w:rPr>
          <w:lang w:val="en-150"/>
        </w:rPr>
        <w:t>desejam</w:t>
      </w:r>
      <w:proofErr w:type="spellEnd"/>
      <w:r w:rsidRPr="007C1E58">
        <w:rPr>
          <w:lang w:val="en-150"/>
        </w:rPr>
        <w:t xml:space="preserve"> ser </w:t>
      </w:r>
      <w:proofErr w:type="spellStart"/>
      <w:r w:rsidRPr="007C1E58">
        <w:rPr>
          <w:lang w:val="en-150"/>
        </w:rPr>
        <w:t>publicados</w:t>
      </w:r>
      <w:proofErr w:type="spellEnd"/>
      <w:r w:rsidRPr="008465C0">
        <w:rPr>
          <w:lang w:val="pt-BR"/>
        </w:rPr>
        <w:t>/as</w:t>
      </w:r>
      <w:r w:rsidRPr="007C1E58">
        <w:rPr>
          <w:lang w:val="en-150"/>
        </w:rPr>
        <w:t>.</w:t>
      </w:r>
    </w:p>
    <w:p w14:paraId="519E2BA6" w14:textId="77777777" w:rsidR="000E71F3" w:rsidRPr="007C1E58" w:rsidRDefault="000E71F3" w:rsidP="000E71F3">
      <w:pPr>
        <w:pStyle w:val="ListParagraph"/>
        <w:numPr>
          <w:ilvl w:val="0"/>
          <w:numId w:val="14"/>
        </w:numPr>
        <w:rPr>
          <w:lang w:val="en-150"/>
        </w:rPr>
      </w:pPr>
      <w:proofErr w:type="spellStart"/>
      <w:r w:rsidRPr="007C1E58">
        <w:rPr>
          <w:lang w:val="en-150"/>
        </w:rPr>
        <w:t>Somente</w:t>
      </w:r>
      <w:proofErr w:type="spellEnd"/>
      <w:r w:rsidRPr="007C1E58">
        <w:rPr>
          <w:lang w:val="en-150"/>
        </w:rPr>
        <w:t xml:space="preserve"> o</w:t>
      </w:r>
      <w:r w:rsidRPr="008465C0">
        <w:rPr>
          <w:lang w:val="pt-BR"/>
        </w:rPr>
        <w:t>/a</w:t>
      </w:r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autor</w:t>
      </w:r>
      <w:proofErr w:type="spellEnd"/>
      <w:r w:rsidRPr="008465C0">
        <w:rPr>
          <w:lang w:val="pt-BR"/>
        </w:rPr>
        <w:t>/a</w:t>
      </w:r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correspondente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deve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preencher</w:t>
      </w:r>
      <w:proofErr w:type="spellEnd"/>
      <w:r w:rsidRPr="007C1E58">
        <w:rPr>
          <w:lang w:val="en-150"/>
        </w:rPr>
        <w:t xml:space="preserve"> o </w:t>
      </w:r>
      <w:proofErr w:type="spellStart"/>
      <w:r w:rsidRPr="007C1E58">
        <w:rPr>
          <w:lang w:val="en-150"/>
        </w:rPr>
        <w:t>endereço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institucional</w:t>
      </w:r>
      <w:proofErr w:type="spellEnd"/>
      <w:r w:rsidRPr="007C1E58">
        <w:rPr>
          <w:lang w:val="en-150"/>
        </w:rPr>
        <w:t xml:space="preserve"> </w:t>
      </w:r>
      <w:proofErr w:type="spellStart"/>
      <w:r w:rsidRPr="007C1E58">
        <w:rPr>
          <w:lang w:val="en-150"/>
        </w:rPr>
        <w:t>completo</w:t>
      </w:r>
      <w:proofErr w:type="spellEnd"/>
      <w:r w:rsidRPr="007C1E58">
        <w:rPr>
          <w:lang w:val="en-150"/>
        </w:rPr>
        <w:t>.</w:t>
      </w:r>
    </w:p>
    <w:p w14:paraId="629B89C0" w14:textId="3148D001" w:rsidR="00447D8E" w:rsidRPr="00447D8E" w:rsidRDefault="000E71F3" w:rsidP="00447D8E">
      <w:pPr>
        <w:rPr>
          <w:lang w:val="pt-BR"/>
        </w:rPr>
      </w:pPr>
      <w:r w:rsidRPr="000E71F3">
        <w:rPr>
          <w:b/>
          <w:bCs/>
          <w:color w:val="525252" w:themeColor="accent3" w:themeShade="80"/>
          <w:lang w:val="pt-BR"/>
        </w:rPr>
        <w:t>Título do Manuscrito:</w:t>
      </w:r>
    </w:p>
    <w:p w14:paraId="66846961" w14:textId="164BAABD" w:rsidR="00447D8E" w:rsidRDefault="00447D8E" w:rsidP="000E71F3">
      <w:pPr>
        <w:rPr>
          <w:b/>
          <w:bCs/>
          <w:color w:val="525252" w:themeColor="accent3" w:themeShade="80"/>
          <w:lang w:val="pt-BR"/>
        </w:rPr>
      </w:pPr>
      <w:bookmarkStart w:id="0" w:name="_Hlk167880010"/>
      <w:r>
        <w:rPr>
          <w:b/>
          <w:bCs/>
          <w:color w:val="525252" w:themeColor="accent3" w:themeShade="80"/>
          <w:lang w:val="pt-BR"/>
        </w:rPr>
        <w:t>Tipo de Revisão</w:t>
      </w:r>
    </w:p>
    <w:p w14:paraId="35A12968" w14:textId="457E2209" w:rsidR="00447D8E" w:rsidRPr="00447D8E" w:rsidRDefault="00447D8E" w:rsidP="00E15EE2">
      <w:pPr>
        <w:ind w:left="284"/>
        <w:rPr>
          <w:lang w:val="pt-BR"/>
        </w:rPr>
      </w:pPr>
      <w:sdt>
        <w:sdtPr>
          <w:rPr>
            <w:lang w:val="pt-BR"/>
          </w:rPr>
          <w:id w:val="172424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EE2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47D8E">
        <w:rPr>
          <w:lang w:val="pt-BR"/>
        </w:rPr>
        <w:t>Revisão por pares simples-cega: revisor anónimo/autor revelado.</w:t>
      </w:r>
    </w:p>
    <w:p w14:paraId="02BE3DD9" w14:textId="3C7B88A6" w:rsidR="00447D8E" w:rsidRPr="00447D8E" w:rsidRDefault="00447D8E" w:rsidP="00E15EE2">
      <w:pPr>
        <w:ind w:left="284"/>
        <w:rPr>
          <w:lang w:val="pt-BR"/>
        </w:rPr>
      </w:pPr>
      <w:sdt>
        <w:sdtPr>
          <w:rPr>
            <w:lang w:val="pt-BR"/>
          </w:rPr>
          <w:id w:val="-83037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47D8E">
        <w:rPr>
          <w:lang w:val="pt-BR"/>
        </w:rPr>
        <w:t>Revisão por pares dupla-cega: revisor anónimo/autor anónimo.</w:t>
      </w:r>
    </w:p>
    <w:p w14:paraId="423BA368" w14:textId="5D4DC306" w:rsidR="00447D8E" w:rsidRPr="00447D8E" w:rsidRDefault="00447D8E" w:rsidP="00E15EE2">
      <w:pPr>
        <w:ind w:left="284"/>
        <w:rPr>
          <w:lang w:val="pt-BR"/>
        </w:rPr>
      </w:pPr>
      <w:sdt>
        <w:sdtPr>
          <w:rPr>
            <w:lang w:val="pt-BR"/>
          </w:rPr>
          <w:id w:val="-86428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47D8E">
        <w:rPr>
          <w:lang w:val="pt-BR"/>
        </w:rPr>
        <w:t>Revisão por pares aberta: revisor revelado/autor revelado.</w:t>
      </w:r>
    </w:p>
    <w:bookmarkEnd w:id="0"/>
    <w:p w14:paraId="02DE6045" w14:textId="77777777" w:rsidR="000E71F3" w:rsidRPr="000E71F3" w:rsidRDefault="000E71F3" w:rsidP="000E71F3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  <w:lang w:val="pt-BR"/>
        </w:rPr>
      </w:pPr>
      <w:r w:rsidRPr="000E71F3">
        <w:rPr>
          <w:b/>
          <w:bCs/>
          <w:color w:val="525252" w:themeColor="accent3" w:themeShade="80"/>
          <w:lang w:val="pt-BR"/>
        </w:rPr>
        <w:t>Autor/a 1</w:t>
      </w:r>
    </w:p>
    <w:p w14:paraId="281FF0D7" w14:textId="77777777" w:rsidR="000E71F3" w:rsidRDefault="000E71F3" w:rsidP="000E71F3">
      <w:pPr>
        <w:numPr>
          <w:ilvl w:val="0"/>
          <w:numId w:val="9"/>
        </w:numPr>
        <w:contextualSpacing/>
      </w:pPr>
      <w:r>
        <w:t xml:space="preserve">Nome </w:t>
      </w:r>
      <w:proofErr w:type="spellStart"/>
      <w:r>
        <w:t>Completo</w:t>
      </w:r>
      <w:proofErr w:type="spellEnd"/>
      <w:r>
        <w:t>:</w:t>
      </w:r>
    </w:p>
    <w:p w14:paraId="6C671D4E" w14:textId="77777777" w:rsidR="000E71F3" w:rsidRDefault="000E71F3" w:rsidP="000E71F3">
      <w:pPr>
        <w:numPr>
          <w:ilvl w:val="0"/>
          <w:numId w:val="9"/>
        </w:numPr>
        <w:contextualSpacing/>
      </w:pPr>
      <w:proofErr w:type="spellStart"/>
      <w:r>
        <w:t>Afiliação</w:t>
      </w:r>
      <w:proofErr w:type="spellEnd"/>
      <w:r>
        <w:t>:</w:t>
      </w:r>
    </w:p>
    <w:p w14:paraId="4ADC28D4" w14:textId="77777777" w:rsidR="000E71F3" w:rsidRDefault="000E71F3" w:rsidP="000E71F3">
      <w:pPr>
        <w:numPr>
          <w:ilvl w:val="0"/>
          <w:numId w:val="9"/>
        </w:numPr>
        <w:contextualSpacing/>
      </w:pPr>
      <w:r>
        <w:t xml:space="preserve">ORCID </w:t>
      </w:r>
      <w:proofErr w:type="spellStart"/>
      <w:r>
        <w:t>iD</w:t>
      </w:r>
      <w:proofErr w:type="spellEnd"/>
      <w:r>
        <w:t>:</w:t>
      </w:r>
    </w:p>
    <w:p w14:paraId="7B1731A4" w14:textId="77777777" w:rsidR="000E71F3" w:rsidRPr="009852BA" w:rsidRDefault="000E71F3" w:rsidP="000E71F3">
      <w:pPr>
        <w:numPr>
          <w:ilvl w:val="0"/>
          <w:numId w:val="9"/>
        </w:numPr>
        <w:contextualSpacing/>
      </w:pPr>
      <w:r>
        <w:t>E-mail:</w:t>
      </w:r>
    </w:p>
    <w:p w14:paraId="43D85E9C" w14:textId="77777777" w:rsidR="000E71F3" w:rsidRPr="000E71F3" w:rsidRDefault="000E71F3" w:rsidP="000E71F3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</w:rPr>
      </w:pPr>
      <w:r w:rsidRPr="000E71F3">
        <w:rPr>
          <w:b/>
          <w:bCs/>
          <w:color w:val="525252" w:themeColor="accent3" w:themeShade="80"/>
        </w:rPr>
        <w:t>Autor/a 2</w:t>
      </w:r>
    </w:p>
    <w:p w14:paraId="5EB24E3A" w14:textId="77777777" w:rsidR="000E71F3" w:rsidRDefault="000E71F3" w:rsidP="000E71F3">
      <w:pPr>
        <w:numPr>
          <w:ilvl w:val="0"/>
          <w:numId w:val="9"/>
        </w:numPr>
        <w:contextualSpacing/>
      </w:pPr>
      <w:r>
        <w:t xml:space="preserve">Nome </w:t>
      </w:r>
      <w:proofErr w:type="spellStart"/>
      <w:r>
        <w:t>Completo</w:t>
      </w:r>
      <w:proofErr w:type="spellEnd"/>
      <w:r>
        <w:t>:</w:t>
      </w:r>
    </w:p>
    <w:p w14:paraId="796FF2D0" w14:textId="77777777" w:rsidR="000E71F3" w:rsidRDefault="000E71F3" w:rsidP="000E71F3">
      <w:pPr>
        <w:numPr>
          <w:ilvl w:val="0"/>
          <w:numId w:val="9"/>
        </w:numPr>
        <w:contextualSpacing/>
      </w:pPr>
      <w:proofErr w:type="spellStart"/>
      <w:r>
        <w:t>Afiliação</w:t>
      </w:r>
      <w:proofErr w:type="spellEnd"/>
      <w:r>
        <w:t>:</w:t>
      </w:r>
    </w:p>
    <w:p w14:paraId="56C31D68" w14:textId="77777777" w:rsidR="000E71F3" w:rsidRDefault="000E71F3" w:rsidP="000E71F3">
      <w:pPr>
        <w:numPr>
          <w:ilvl w:val="0"/>
          <w:numId w:val="9"/>
        </w:numPr>
        <w:contextualSpacing/>
      </w:pPr>
      <w:r>
        <w:t xml:space="preserve">ORCID </w:t>
      </w:r>
      <w:proofErr w:type="spellStart"/>
      <w:r>
        <w:t>iD</w:t>
      </w:r>
      <w:proofErr w:type="spellEnd"/>
      <w:r>
        <w:t>:</w:t>
      </w:r>
    </w:p>
    <w:p w14:paraId="164C04C3" w14:textId="77777777" w:rsidR="000E71F3" w:rsidRPr="009852BA" w:rsidRDefault="000E71F3" w:rsidP="000E71F3">
      <w:pPr>
        <w:numPr>
          <w:ilvl w:val="0"/>
          <w:numId w:val="9"/>
        </w:numPr>
        <w:contextualSpacing/>
      </w:pPr>
      <w:r>
        <w:t>E-mail:</w:t>
      </w:r>
    </w:p>
    <w:p w14:paraId="7D5F687B" w14:textId="77777777" w:rsidR="000E71F3" w:rsidRPr="00EB090D" w:rsidRDefault="000E71F3" w:rsidP="000E71F3">
      <w:pPr>
        <w:jc w:val="center"/>
        <w:rPr>
          <w:lang w:val="pt-BR"/>
        </w:rPr>
      </w:pPr>
      <w:r w:rsidRPr="00EB090D">
        <w:rPr>
          <w:lang w:val="pt-BR"/>
        </w:rPr>
        <w:t>(Copie e preencha de acordo com o número de autores)</w:t>
      </w:r>
    </w:p>
    <w:p w14:paraId="50382700" w14:textId="77777777" w:rsidR="000E71F3" w:rsidRPr="000E71F3" w:rsidRDefault="000E71F3" w:rsidP="000E71F3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</w:rPr>
      </w:pPr>
      <w:r w:rsidRPr="000E71F3">
        <w:rPr>
          <w:b/>
          <w:bCs/>
          <w:color w:val="525252" w:themeColor="accent3" w:themeShade="80"/>
        </w:rPr>
        <w:t xml:space="preserve">Autor/a </w:t>
      </w:r>
      <w:proofErr w:type="spellStart"/>
      <w:r w:rsidRPr="000E71F3">
        <w:rPr>
          <w:b/>
          <w:bCs/>
          <w:color w:val="525252" w:themeColor="accent3" w:themeShade="80"/>
        </w:rPr>
        <w:t>Correspondente</w:t>
      </w:r>
      <w:proofErr w:type="spellEnd"/>
    </w:p>
    <w:p w14:paraId="153D0FA2" w14:textId="77777777" w:rsidR="000E71F3" w:rsidRDefault="000E71F3" w:rsidP="000E71F3">
      <w:pPr>
        <w:numPr>
          <w:ilvl w:val="0"/>
          <w:numId w:val="11"/>
        </w:numPr>
        <w:contextualSpacing/>
      </w:pPr>
      <w:r>
        <w:t xml:space="preserve">Nome </w:t>
      </w:r>
      <w:proofErr w:type="spellStart"/>
      <w:r>
        <w:t>Completo</w:t>
      </w:r>
      <w:proofErr w:type="spellEnd"/>
      <w:r>
        <w:t>:</w:t>
      </w:r>
    </w:p>
    <w:p w14:paraId="3F0F2837" w14:textId="3F172C90" w:rsidR="006757E1" w:rsidRPr="000E71F3" w:rsidRDefault="000E71F3" w:rsidP="000E71F3">
      <w:pPr>
        <w:numPr>
          <w:ilvl w:val="0"/>
          <w:numId w:val="11"/>
        </w:numPr>
        <w:contextualSpacing/>
      </w:pPr>
      <w:r>
        <w:t xml:space="preserve">Morada </w:t>
      </w:r>
      <w:proofErr w:type="spellStart"/>
      <w:r>
        <w:t>Completa</w:t>
      </w:r>
      <w:proofErr w:type="spellEnd"/>
      <w:r>
        <w:t>:</w:t>
      </w:r>
    </w:p>
    <w:sectPr w:rsidR="006757E1" w:rsidRPr="000E71F3" w:rsidSect="00CB3FB1">
      <w:headerReference w:type="default" r:id="rId8"/>
      <w:footnotePr>
        <w:numRestart w:val="eachPage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FABCF" w14:textId="77777777" w:rsidR="001672E3" w:rsidRDefault="001672E3" w:rsidP="00A14185">
      <w:r>
        <w:separator/>
      </w:r>
    </w:p>
  </w:endnote>
  <w:endnote w:type="continuationSeparator" w:id="0">
    <w:p w14:paraId="523368A2" w14:textId="77777777" w:rsidR="001672E3" w:rsidRDefault="001672E3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96806" w14:textId="77777777" w:rsidR="001672E3" w:rsidRPr="00695252" w:rsidRDefault="001672E3" w:rsidP="00A14185">
      <w:pPr>
        <w:rPr>
          <w:color w:val="808080" w:themeColor="background1" w:themeShade="80"/>
        </w:rPr>
      </w:pPr>
      <w:r w:rsidRPr="00695252">
        <w:rPr>
          <w:color w:val="808080" w:themeColor="background1" w:themeShade="80"/>
        </w:rPr>
        <w:separator/>
      </w:r>
    </w:p>
  </w:footnote>
  <w:footnote w:type="continuationSeparator" w:id="0">
    <w:p w14:paraId="5AF68DA9" w14:textId="77777777" w:rsidR="001672E3" w:rsidRDefault="001672E3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25ACE" w14:textId="7778744B" w:rsidR="0049032A" w:rsidRPr="000E71F3" w:rsidRDefault="00935422" w:rsidP="008C16CD">
    <w:pPr>
      <w:pBdr>
        <w:bottom w:val="single" w:sz="4" w:space="1" w:color="525252" w:themeColor="accent3" w:themeShade="80"/>
      </w:pBdr>
      <w:rPr>
        <w:b/>
        <w:bCs/>
        <w:i/>
        <w:iCs/>
        <w:color w:val="525252" w:themeColor="accent3" w:themeShade="80"/>
        <w:sz w:val="22"/>
        <w:szCs w:val="22"/>
        <w:lang w:val="pt-BR"/>
      </w:rPr>
    </w:pPr>
    <w:r w:rsidRPr="000E71F3">
      <w:rPr>
        <w:rStyle w:val="Hyperlink"/>
        <w:b/>
        <w:bCs/>
        <w:i/>
        <w:iCs/>
        <w:noProof/>
        <w:sz w:val="22"/>
        <w:szCs w:val="22"/>
        <w:u w:val="none"/>
      </w:rPr>
      <w:drawing>
        <wp:anchor distT="0" distB="0" distL="114300" distR="114300" simplePos="0" relativeHeight="251665408" behindDoc="0" locked="0" layoutInCell="1" allowOverlap="1" wp14:anchorId="14D8547C" wp14:editId="641A4434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71450" cy="175683"/>
          <wp:effectExtent l="0" t="0" r="0" b="0"/>
          <wp:wrapNone/>
          <wp:docPr id="1847466360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6636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89"/>
                  <a:stretch/>
                </pic:blipFill>
                <pic:spPr bwMode="auto">
                  <a:xfrm>
                    <a:off x="0" y="0"/>
                    <a:ext cx="177413" cy="181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6E3" w:rsidRPr="000E71F3">
      <w:rPr>
        <w:i/>
        <w:iCs/>
        <w:noProof/>
        <w:color w:val="525252" w:themeColor="accent3" w:themeShade="80"/>
      </w:rPr>
      <w:drawing>
        <wp:anchor distT="0" distB="0" distL="114300" distR="114300" simplePos="0" relativeHeight="251664384" behindDoc="0" locked="0" layoutInCell="1" allowOverlap="1" wp14:anchorId="5886B2B1" wp14:editId="53E37756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1F3" w:rsidRPr="000E71F3">
      <w:rPr>
        <w:b/>
        <w:bCs/>
        <w:i/>
        <w:iCs/>
        <w:lang w:val="pt-BR"/>
      </w:rPr>
      <w:t xml:space="preserve">        </w:t>
    </w:r>
    <w:r w:rsidR="00E15EE2">
      <w:fldChar w:fldCharType="begin"/>
    </w:r>
    <w:r w:rsidR="00E15EE2" w:rsidRPr="00447D8E">
      <w:rPr>
        <w:lang w:val="pt-BR"/>
      </w:rPr>
      <w:instrText>HYPERLINK "https://revistas.ponteditora.org/index.php/naus/index"</w:instrText>
    </w:r>
    <w:r w:rsidR="00E15EE2">
      <w:fldChar w:fldCharType="separate"/>
    </w:r>
    <w:r w:rsidR="000E71F3" w:rsidRPr="000E71F3">
      <w:rPr>
        <w:rStyle w:val="Hyperlink"/>
        <w:b/>
        <w:bCs/>
        <w:i/>
        <w:iCs/>
        <w:sz w:val="22"/>
        <w:szCs w:val="22"/>
        <w:u w:val="none"/>
        <w:lang w:val="pt-BR"/>
      </w:rPr>
      <w:t>Revista Lusófona de Estudos Culturais e Comunicacionais</w:t>
    </w:r>
    <w:r w:rsidR="00E15EE2">
      <w:rPr>
        <w:rStyle w:val="Hyperlink"/>
        <w:b/>
        <w:bCs/>
        <w:i/>
        <w:iCs/>
        <w:sz w:val="22"/>
        <w:szCs w:val="22"/>
        <w:u w:val="none"/>
        <w:lang w:val="pt-B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D39FD"/>
    <w:multiLevelType w:val="hybridMultilevel"/>
    <w:tmpl w:val="9EF6B9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3217F"/>
    <w:multiLevelType w:val="hybridMultilevel"/>
    <w:tmpl w:val="5614C4FC"/>
    <w:lvl w:ilvl="0" w:tplc="4F76D2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40160"/>
    <w:multiLevelType w:val="multilevel"/>
    <w:tmpl w:val="E15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E07DF"/>
    <w:multiLevelType w:val="hybridMultilevel"/>
    <w:tmpl w:val="3E36EBB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7789E"/>
    <w:multiLevelType w:val="hybridMultilevel"/>
    <w:tmpl w:val="5FAA9942"/>
    <w:lvl w:ilvl="0" w:tplc="0B58B4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7"/>
  </w:num>
  <w:num w:numId="2" w16cid:durableId="285626999">
    <w:abstractNumId w:val="11"/>
  </w:num>
  <w:num w:numId="3" w16cid:durableId="523982595">
    <w:abstractNumId w:val="13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6"/>
  </w:num>
  <w:num w:numId="8" w16cid:durableId="1512335684">
    <w:abstractNumId w:val="4"/>
  </w:num>
  <w:num w:numId="9" w16cid:durableId="2060593378">
    <w:abstractNumId w:val="8"/>
  </w:num>
  <w:num w:numId="10" w16cid:durableId="605769583">
    <w:abstractNumId w:val="10"/>
  </w:num>
  <w:num w:numId="11" w16cid:durableId="530074980">
    <w:abstractNumId w:val="2"/>
  </w:num>
  <w:num w:numId="12" w16cid:durableId="1224834983">
    <w:abstractNumId w:val="15"/>
  </w:num>
  <w:num w:numId="13" w16cid:durableId="1083990463">
    <w:abstractNumId w:val="12"/>
  </w:num>
  <w:num w:numId="14" w16cid:durableId="1634556621">
    <w:abstractNumId w:val="5"/>
  </w:num>
  <w:num w:numId="15" w16cid:durableId="1136685656">
    <w:abstractNumId w:val="14"/>
  </w:num>
  <w:num w:numId="16" w16cid:durableId="1051538416">
    <w:abstractNumId w:val="9"/>
  </w:num>
  <w:num w:numId="17" w16cid:durableId="18199570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2ECD"/>
    <w:rsid w:val="000B489C"/>
    <w:rsid w:val="000E0E4F"/>
    <w:rsid w:val="000E3F1E"/>
    <w:rsid w:val="000E5AD7"/>
    <w:rsid w:val="000E6B85"/>
    <w:rsid w:val="000E71F3"/>
    <w:rsid w:val="000F50CA"/>
    <w:rsid w:val="00143750"/>
    <w:rsid w:val="00144CAD"/>
    <w:rsid w:val="00153671"/>
    <w:rsid w:val="001672E3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7CBA"/>
    <w:rsid w:val="002143F4"/>
    <w:rsid w:val="00220269"/>
    <w:rsid w:val="00221CAA"/>
    <w:rsid w:val="002231E0"/>
    <w:rsid w:val="00226D48"/>
    <w:rsid w:val="00273E9C"/>
    <w:rsid w:val="002850E9"/>
    <w:rsid w:val="002C4D3F"/>
    <w:rsid w:val="002D7E82"/>
    <w:rsid w:val="002E03E4"/>
    <w:rsid w:val="002E0540"/>
    <w:rsid w:val="002E0992"/>
    <w:rsid w:val="002E5411"/>
    <w:rsid w:val="003027FE"/>
    <w:rsid w:val="00303AD6"/>
    <w:rsid w:val="0031201B"/>
    <w:rsid w:val="00313F56"/>
    <w:rsid w:val="0032674B"/>
    <w:rsid w:val="00337A50"/>
    <w:rsid w:val="00357B8F"/>
    <w:rsid w:val="003B3480"/>
    <w:rsid w:val="003D27E8"/>
    <w:rsid w:val="00402C98"/>
    <w:rsid w:val="00413390"/>
    <w:rsid w:val="0041359E"/>
    <w:rsid w:val="00414BD3"/>
    <w:rsid w:val="00432ED5"/>
    <w:rsid w:val="00447D8E"/>
    <w:rsid w:val="00461528"/>
    <w:rsid w:val="00471AF2"/>
    <w:rsid w:val="00474E55"/>
    <w:rsid w:val="004803D7"/>
    <w:rsid w:val="004808F0"/>
    <w:rsid w:val="0049032A"/>
    <w:rsid w:val="00492F1C"/>
    <w:rsid w:val="004A56E3"/>
    <w:rsid w:val="004C4794"/>
    <w:rsid w:val="004C53A1"/>
    <w:rsid w:val="004E67DD"/>
    <w:rsid w:val="004F183E"/>
    <w:rsid w:val="004F6F68"/>
    <w:rsid w:val="00503080"/>
    <w:rsid w:val="00513CE3"/>
    <w:rsid w:val="005167E9"/>
    <w:rsid w:val="00554574"/>
    <w:rsid w:val="00582B97"/>
    <w:rsid w:val="005A7EFB"/>
    <w:rsid w:val="005E3DC0"/>
    <w:rsid w:val="005F2F7D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757E1"/>
    <w:rsid w:val="00690BDC"/>
    <w:rsid w:val="00692B59"/>
    <w:rsid w:val="00695252"/>
    <w:rsid w:val="00697D9B"/>
    <w:rsid w:val="006A5FA8"/>
    <w:rsid w:val="006B60E9"/>
    <w:rsid w:val="006D7C5F"/>
    <w:rsid w:val="006F677B"/>
    <w:rsid w:val="007063F5"/>
    <w:rsid w:val="00710358"/>
    <w:rsid w:val="00717C87"/>
    <w:rsid w:val="007210EE"/>
    <w:rsid w:val="0072368F"/>
    <w:rsid w:val="00776A0C"/>
    <w:rsid w:val="00791C82"/>
    <w:rsid w:val="00793130"/>
    <w:rsid w:val="00794753"/>
    <w:rsid w:val="007964EC"/>
    <w:rsid w:val="007A17CD"/>
    <w:rsid w:val="007B122C"/>
    <w:rsid w:val="007B4C22"/>
    <w:rsid w:val="007C1E58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90BB0"/>
    <w:rsid w:val="008C16CD"/>
    <w:rsid w:val="008C465B"/>
    <w:rsid w:val="008E6CAE"/>
    <w:rsid w:val="008E6F31"/>
    <w:rsid w:val="008F3AAC"/>
    <w:rsid w:val="00935422"/>
    <w:rsid w:val="009419D2"/>
    <w:rsid w:val="009431BE"/>
    <w:rsid w:val="00943E92"/>
    <w:rsid w:val="0094492B"/>
    <w:rsid w:val="009510F3"/>
    <w:rsid w:val="009628E5"/>
    <w:rsid w:val="00981DA7"/>
    <w:rsid w:val="00984A7A"/>
    <w:rsid w:val="009852BA"/>
    <w:rsid w:val="009901B4"/>
    <w:rsid w:val="00990AA2"/>
    <w:rsid w:val="009A05BD"/>
    <w:rsid w:val="009A270E"/>
    <w:rsid w:val="009A3AD9"/>
    <w:rsid w:val="009A3E9A"/>
    <w:rsid w:val="009B09EE"/>
    <w:rsid w:val="009B6C20"/>
    <w:rsid w:val="009C7903"/>
    <w:rsid w:val="00A10A1D"/>
    <w:rsid w:val="00A14185"/>
    <w:rsid w:val="00A220A2"/>
    <w:rsid w:val="00A43D2B"/>
    <w:rsid w:val="00A47D06"/>
    <w:rsid w:val="00A6707A"/>
    <w:rsid w:val="00A764A2"/>
    <w:rsid w:val="00A90533"/>
    <w:rsid w:val="00AE1AFA"/>
    <w:rsid w:val="00AF1E19"/>
    <w:rsid w:val="00B04B75"/>
    <w:rsid w:val="00B3229D"/>
    <w:rsid w:val="00B3545A"/>
    <w:rsid w:val="00B374AE"/>
    <w:rsid w:val="00B505E2"/>
    <w:rsid w:val="00B60E9E"/>
    <w:rsid w:val="00B6442B"/>
    <w:rsid w:val="00B7225A"/>
    <w:rsid w:val="00B8446D"/>
    <w:rsid w:val="00BA27A2"/>
    <w:rsid w:val="00BA42EC"/>
    <w:rsid w:val="00BA6AAE"/>
    <w:rsid w:val="00BA7691"/>
    <w:rsid w:val="00BB20F0"/>
    <w:rsid w:val="00BE5E00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15BC"/>
    <w:rsid w:val="00C51799"/>
    <w:rsid w:val="00C56006"/>
    <w:rsid w:val="00C85687"/>
    <w:rsid w:val="00C919E1"/>
    <w:rsid w:val="00CA0BC7"/>
    <w:rsid w:val="00CA2DD7"/>
    <w:rsid w:val="00CA53C1"/>
    <w:rsid w:val="00CB3FB1"/>
    <w:rsid w:val="00CC2C2F"/>
    <w:rsid w:val="00CC3E83"/>
    <w:rsid w:val="00CD5E26"/>
    <w:rsid w:val="00CF0F37"/>
    <w:rsid w:val="00CF4468"/>
    <w:rsid w:val="00D06B31"/>
    <w:rsid w:val="00D1150A"/>
    <w:rsid w:val="00D353B8"/>
    <w:rsid w:val="00D362A0"/>
    <w:rsid w:val="00D42F6E"/>
    <w:rsid w:val="00D532D8"/>
    <w:rsid w:val="00D637EE"/>
    <w:rsid w:val="00D65513"/>
    <w:rsid w:val="00D6789C"/>
    <w:rsid w:val="00D75649"/>
    <w:rsid w:val="00D82B6D"/>
    <w:rsid w:val="00DA7F31"/>
    <w:rsid w:val="00DB0350"/>
    <w:rsid w:val="00DB5501"/>
    <w:rsid w:val="00DB7F44"/>
    <w:rsid w:val="00DD2496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5EE2"/>
    <w:rsid w:val="00E16B79"/>
    <w:rsid w:val="00E278C0"/>
    <w:rsid w:val="00E35AD3"/>
    <w:rsid w:val="00E562C2"/>
    <w:rsid w:val="00EA3FA9"/>
    <w:rsid w:val="00EA726C"/>
    <w:rsid w:val="00EB7DF6"/>
    <w:rsid w:val="00EC328C"/>
    <w:rsid w:val="00EC5ADF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7781C"/>
    <w:rsid w:val="00F927E0"/>
    <w:rsid w:val="00FA586A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CD"/>
    <w:pPr>
      <w:pBdr>
        <w:bottom w:val="single" w:sz="4" w:space="1" w:color="auto"/>
      </w:pBdr>
      <w:spacing w:after="0"/>
      <w:jc w:val="center"/>
      <w:outlineLvl w:val="0"/>
    </w:pPr>
    <w:rPr>
      <w:b/>
      <w:bCs/>
      <w:color w:val="525252" w:themeColor="accent3" w:themeShade="8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83E"/>
    <w:pPr>
      <w:spacing w:after="0"/>
      <w:jc w:val="left"/>
      <w:outlineLvl w:val="1"/>
    </w:pPr>
    <w:rPr>
      <w:b/>
      <w:bCs/>
      <w:color w:val="525252" w:themeColor="accent3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16CD"/>
    <w:rPr>
      <w:color w:val="525252" w:themeColor="accent3" w:themeShade="80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F183E"/>
    <w:pPr>
      <w:spacing w:after="0"/>
      <w:jc w:val="center"/>
    </w:pPr>
    <w:rPr>
      <w:b/>
      <w:bCs/>
      <w:color w:val="525252" w:themeColor="accent3" w:themeShade="8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F183E"/>
    <w:rPr>
      <w:b/>
      <w:bCs/>
      <w:color w:val="525252" w:themeColor="accent3" w:themeShade="80"/>
      <w:sz w:val="28"/>
      <w:szCs w:val="28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4F183E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4F183E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16CD"/>
    <w:rPr>
      <w:b/>
      <w:bCs/>
      <w:color w:val="525252" w:themeColor="accent3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4F183E"/>
    <w:rPr>
      <w:b/>
      <w:bCs/>
      <w:color w:val="525252" w:themeColor="accent3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revistas.ponteditora.org/index.php/naus/index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pontedito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2024-05-29T12:01:00Z</dcterms:modified>
</cp:coreProperties>
</file>